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03" w:rsidRDefault="00646B03" w:rsidP="00646B03">
      <w:pPr>
        <w:shd w:val="clear" w:color="auto" w:fill="FFFFFF"/>
        <w:spacing w:before="10" w:line="312" w:lineRule="exact"/>
        <w:ind w:right="2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ПОЛЬНИКОВСКАЯ СЕЛЬСКАЯ АМИНИСТРАЦИЯ </w:t>
      </w:r>
    </w:p>
    <w:p w:rsidR="00646B03" w:rsidRDefault="00646B03" w:rsidP="00646B03">
      <w:pPr>
        <w:shd w:val="clear" w:color="auto" w:fill="FFFFFF"/>
        <w:spacing w:before="10" w:line="312" w:lineRule="exact"/>
        <w:ind w:right="28"/>
        <w:jc w:val="center"/>
        <w:rPr>
          <w:b/>
          <w:sz w:val="20"/>
          <w:szCs w:val="20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ПОЧЕПСКОГО </w:t>
      </w:r>
      <w:r>
        <w:rPr>
          <w:b/>
          <w:color w:val="000000"/>
          <w:spacing w:val="-1"/>
          <w:sz w:val="28"/>
          <w:szCs w:val="28"/>
        </w:rPr>
        <w:t xml:space="preserve">РАЙОНА </w:t>
      </w:r>
      <w:r>
        <w:rPr>
          <w:b/>
          <w:color w:val="000000"/>
          <w:spacing w:val="-1"/>
          <w:sz w:val="30"/>
          <w:szCs w:val="30"/>
        </w:rPr>
        <w:t>БРЯНСКОЙ ОБЛАСТИ</w:t>
      </w:r>
    </w:p>
    <w:p w:rsidR="00646B03" w:rsidRDefault="00646B03" w:rsidP="00646B03">
      <w:pPr>
        <w:shd w:val="clear" w:color="auto" w:fill="FFFFFF"/>
        <w:spacing w:before="326"/>
        <w:jc w:val="center"/>
      </w:pPr>
      <w:r>
        <w:rPr>
          <w:b/>
          <w:bCs/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</w:p>
    <w:p w:rsidR="00646B03" w:rsidRDefault="00646B03" w:rsidP="00646B03">
      <w:pPr>
        <w:shd w:val="clear" w:color="auto" w:fill="FFFFFF"/>
        <w:spacing w:before="523"/>
        <w:ind w:left="77"/>
      </w:pPr>
      <w:r>
        <w:rPr>
          <w:color w:val="000000"/>
          <w:sz w:val="28"/>
          <w:szCs w:val="28"/>
        </w:rPr>
        <w:t xml:space="preserve">от </w:t>
      </w:r>
      <w:r w:rsidRPr="00272A24">
        <w:rPr>
          <w:color w:val="000000"/>
          <w:sz w:val="28"/>
          <w:szCs w:val="28"/>
        </w:rPr>
        <w:t xml:space="preserve">01.02.2019       </w:t>
      </w:r>
      <w:r>
        <w:rPr>
          <w:color w:val="000000"/>
          <w:sz w:val="28"/>
          <w:szCs w:val="28"/>
        </w:rPr>
        <w:t xml:space="preserve">       </w:t>
      </w:r>
      <w:r w:rsidR="00272A24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№ 7</w:t>
      </w:r>
    </w:p>
    <w:p w:rsidR="00646B03" w:rsidRDefault="0013325E" w:rsidP="00272A24">
      <w:pPr>
        <w:shd w:val="clear" w:color="auto" w:fill="FFFFFF"/>
        <w:rPr>
          <w:noProof/>
          <w:sz w:val="28"/>
          <w:szCs w:val="28"/>
        </w:rPr>
      </w:pPr>
      <w:r w:rsidRPr="0013325E">
        <w:pict>
          <v:line id="_x0000_s1026" style="position:absolute;z-index:251658240" from="23.05pt,-.5pt" to="95.05pt,-.5pt" o:allowincell="f" strokeweight=".25pt"/>
        </w:pict>
      </w:r>
      <w:r w:rsidR="00646B03">
        <w:rPr>
          <w:noProof/>
          <w:sz w:val="28"/>
          <w:szCs w:val="28"/>
        </w:rPr>
        <w:t>д.Польники</w:t>
      </w:r>
    </w:p>
    <w:p w:rsidR="00646B03" w:rsidRDefault="00646B03" w:rsidP="00646B03">
      <w:pPr>
        <w:shd w:val="clear" w:color="auto" w:fill="FFFFFF"/>
        <w:ind w:left="562"/>
        <w:rPr>
          <w:sz w:val="28"/>
          <w:szCs w:val="28"/>
        </w:rPr>
      </w:pP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стоимости услуг,</w:t>
      </w: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предоставляемых согласно </w:t>
      </w: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гарантированному перечню услуг </w:t>
      </w: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погребению, и по погребению</w:t>
      </w: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/>
          <w:sz w:val="24"/>
          <w:szCs w:val="24"/>
        </w:rPr>
        <w:t>, не имеющих супруга,</w:t>
      </w: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близких родственников,</w:t>
      </w: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иных родственников</w:t>
      </w:r>
      <w:r w:rsidR="00321F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либо </w:t>
      </w:r>
      <w:proofErr w:type="gramStart"/>
      <w:r>
        <w:rPr>
          <w:rFonts w:ascii="Times New Roman" w:hAnsi="Times New Roman"/>
          <w:sz w:val="24"/>
          <w:szCs w:val="24"/>
        </w:rPr>
        <w:t>законного</w:t>
      </w:r>
      <w:proofErr w:type="gramEnd"/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 умершего.</w:t>
      </w:r>
    </w:p>
    <w:p w:rsidR="00646B03" w:rsidRDefault="00646B03" w:rsidP="00646B03">
      <w:pPr>
        <w:pStyle w:val="a3"/>
        <w:rPr>
          <w:rFonts w:ascii="Times New Roman" w:hAnsi="Times New Roman"/>
          <w:sz w:val="24"/>
          <w:szCs w:val="24"/>
        </w:rPr>
      </w:pPr>
    </w:p>
    <w:p w:rsidR="00646B03" w:rsidRDefault="00646B03" w:rsidP="00646B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ст.6Федерального закона от 19 декабря 2016 года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в соответствии со статьей 9 Федерального закона от 12 января 1996 года №8-ФЗ «О погребении и похоронном деле», пунктом 22 части 1 статьи 14 Федерального закона от</w:t>
      </w:r>
      <w:proofErr w:type="gramEnd"/>
      <w:r>
        <w:rPr>
          <w:rFonts w:ascii="Times New Roman" w:hAnsi="Times New Roman"/>
          <w:sz w:val="28"/>
          <w:szCs w:val="28"/>
        </w:rPr>
        <w:t xml:space="preserve"> 06 октября 2003 года №131-ФЗ «Об общих принципах организации местного самоуправления в Российской Федерации»,</w:t>
      </w:r>
    </w:p>
    <w:p w:rsidR="00646B03" w:rsidRDefault="00646B03" w:rsidP="00646B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46B03" w:rsidRDefault="00646B03" w:rsidP="00646B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6B03" w:rsidRDefault="00646B03" w:rsidP="00646B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 1 февраля 2019 года предельный размер стоимости гарантированного перечня услуг по погребению умерших согласно приложению №1.</w:t>
      </w:r>
    </w:p>
    <w:p w:rsidR="00646B03" w:rsidRDefault="00646B03" w:rsidP="00646B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№20 от 04.04.2018г. «Об утверждении стоимости услуг, предоставляемых согласно гарантированному перечню услуг по погребению» считать утратившим силу.</w:t>
      </w:r>
    </w:p>
    <w:p w:rsidR="00646B03" w:rsidRDefault="00646B03" w:rsidP="00646B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6B03" w:rsidRDefault="00646B03" w:rsidP="00646B03">
      <w:pPr>
        <w:rPr>
          <w:rFonts w:ascii="Times New Roman" w:hAnsi="Times New Roman"/>
          <w:sz w:val="20"/>
          <w:szCs w:val="20"/>
        </w:rPr>
      </w:pPr>
    </w:p>
    <w:p w:rsidR="00646B03" w:rsidRDefault="00646B03" w:rsidP="00646B03"/>
    <w:p w:rsidR="00646B03" w:rsidRDefault="00646B03" w:rsidP="00646B03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поселения:                                     </w:t>
      </w:r>
      <w:r w:rsidR="00272A2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В.С.Черепов</w:t>
      </w:r>
    </w:p>
    <w:p w:rsidR="00646B03" w:rsidRDefault="00646B03" w:rsidP="00646B03">
      <w:pPr>
        <w:jc w:val="center"/>
        <w:rPr>
          <w:sz w:val="28"/>
          <w:szCs w:val="28"/>
        </w:rPr>
      </w:pPr>
    </w:p>
    <w:p w:rsidR="00646B03" w:rsidRDefault="00646B03" w:rsidP="00646B03">
      <w:pPr>
        <w:jc w:val="center"/>
        <w:rPr>
          <w:sz w:val="28"/>
          <w:szCs w:val="28"/>
        </w:rPr>
      </w:pPr>
    </w:p>
    <w:p w:rsidR="00646B03" w:rsidRDefault="00646B03" w:rsidP="00272A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</w:t>
      </w:r>
      <w:r w:rsidR="00272A2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Приложение </w:t>
      </w:r>
    </w:p>
    <w:p w:rsidR="00272A24" w:rsidRDefault="00646B03" w:rsidP="00272A24">
      <w:pPr>
        <w:spacing w:after="0"/>
        <w:ind w:left="25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к Постановлению Польниковской    </w:t>
      </w:r>
    </w:p>
    <w:p w:rsidR="00646B03" w:rsidRDefault="00646B03" w:rsidP="00272A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272A24">
        <w:rPr>
          <w:sz w:val="24"/>
          <w:szCs w:val="24"/>
        </w:rPr>
        <w:t xml:space="preserve">    </w:t>
      </w:r>
      <w:r>
        <w:rPr>
          <w:sz w:val="24"/>
          <w:szCs w:val="24"/>
        </w:rPr>
        <w:t>сельской администрации  от 01.02.2019 №7</w:t>
      </w:r>
    </w:p>
    <w:p w:rsidR="00646B03" w:rsidRDefault="00646B03" w:rsidP="00272A24">
      <w:pPr>
        <w:rPr>
          <w:sz w:val="28"/>
          <w:szCs w:val="28"/>
        </w:rPr>
      </w:pPr>
    </w:p>
    <w:p w:rsidR="00646B03" w:rsidRDefault="00646B03" w:rsidP="00272A24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 услуг, представляемых согласно гарантированному перечню услуг по погребению</w:t>
      </w:r>
    </w:p>
    <w:p w:rsidR="00646B03" w:rsidRDefault="00646B03" w:rsidP="00646B03">
      <w:pPr>
        <w:jc w:val="center"/>
        <w:rPr>
          <w:sz w:val="28"/>
          <w:szCs w:val="28"/>
        </w:rPr>
      </w:pPr>
    </w:p>
    <w:tbl>
      <w:tblPr>
        <w:tblW w:w="97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84"/>
        <w:gridCol w:w="2267"/>
        <w:gridCol w:w="3259"/>
      </w:tblGrid>
      <w:tr w:rsidR="00646B03" w:rsidTr="00646B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 по погребению оказываемых на безвозмездной основе супругу, близким  родственникам, иным родственникам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законному или иному лицу, взявшему на себя обязанность осуществить погребение умершего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 по погребению умерших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не имеющих супруга, близких       родственников, иных родственников, законных представителей или иных лиц, взявших  на себя обязанность осуществлять погребение, а так же умерших , личность которых не установлена  органами внутренних дел в определенные законодательством РФ сроки</w:t>
            </w:r>
          </w:p>
        </w:tc>
      </w:tr>
      <w:tr w:rsidR="00646B03" w:rsidTr="00646B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документов необходимых для погребения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6B03" w:rsidTr="00646B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 доставка гроба и других принадлежностей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1795.51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1392.12</w:t>
            </w:r>
          </w:p>
        </w:tc>
      </w:tr>
      <w:tr w:rsidR="00646B03" w:rsidTr="00646B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100.00</w:t>
            </w:r>
          </w:p>
        </w:tc>
      </w:tr>
      <w:tr w:rsidR="00646B03" w:rsidTr="00646B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748.73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590.00</w:t>
            </w:r>
          </w:p>
        </w:tc>
      </w:tr>
      <w:tr w:rsidR="00646B03" w:rsidTr="00646B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 (рытье могилы и захоронение)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3308.07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2217.88</w:t>
            </w:r>
          </w:p>
        </w:tc>
      </w:tr>
      <w:tr w:rsidR="00646B03" w:rsidTr="00646B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5946.47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03" w:rsidRDefault="0064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4300.00</w:t>
            </w:r>
          </w:p>
        </w:tc>
      </w:tr>
    </w:tbl>
    <w:p w:rsidR="00646B03" w:rsidRDefault="00646B03" w:rsidP="00272A24">
      <w:pPr>
        <w:rPr>
          <w:sz w:val="24"/>
          <w:szCs w:val="24"/>
        </w:rPr>
      </w:pPr>
    </w:p>
    <w:p w:rsidR="00646B03" w:rsidRDefault="00646B03" w:rsidP="00646B03">
      <w:pPr>
        <w:jc w:val="center"/>
        <w:rPr>
          <w:sz w:val="28"/>
          <w:szCs w:val="28"/>
        </w:rPr>
      </w:pPr>
    </w:p>
    <w:p w:rsidR="00646B03" w:rsidRDefault="00646B03" w:rsidP="00272A24">
      <w:pPr>
        <w:rPr>
          <w:sz w:val="28"/>
          <w:szCs w:val="28"/>
        </w:rPr>
      </w:pPr>
    </w:p>
    <w:p w:rsidR="00646B03" w:rsidRDefault="00646B03" w:rsidP="00646B03">
      <w:pPr>
        <w:jc w:val="center"/>
        <w:rPr>
          <w:sz w:val="28"/>
          <w:szCs w:val="28"/>
        </w:rPr>
      </w:pPr>
    </w:p>
    <w:p w:rsidR="00646B03" w:rsidRDefault="00646B03" w:rsidP="00646B03">
      <w:pPr>
        <w:jc w:val="center"/>
        <w:rPr>
          <w:sz w:val="28"/>
          <w:szCs w:val="28"/>
        </w:rPr>
      </w:pPr>
    </w:p>
    <w:p w:rsidR="00646B03" w:rsidRDefault="00646B03" w:rsidP="00646B03">
      <w:pPr>
        <w:jc w:val="center"/>
        <w:rPr>
          <w:sz w:val="28"/>
          <w:szCs w:val="28"/>
        </w:rPr>
      </w:pPr>
    </w:p>
    <w:p w:rsidR="00BF14E6" w:rsidRDefault="00BF14E6"/>
    <w:sectPr w:rsidR="00BF14E6" w:rsidSect="00272A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B03"/>
    <w:rsid w:val="0013325E"/>
    <w:rsid w:val="00272A24"/>
    <w:rsid w:val="00321F50"/>
    <w:rsid w:val="00646B03"/>
    <w:rsid w:val="008E26A9"/>
    <w:rsid w:val="00BF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B0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397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7</cp:revision>
  <dcterms:created xsi:type="dcterms:W3CDTF">2019-02-13T11:38:00Z</dcterms:created>
  <dcterms:modified xsi:type="dcterms:W3CDTF">2019-02-14T05:31:00Z</dcterms:modified>
</cp:coreProperties>
</file>